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6C701" w14:textId="77777777" w:rsidR="00AF734A" w:rsidRPr="00157415" w:rsidRDefault="0062254B" w:rsidP="007001B0">
      <w:pPr>
        <w:spacing w:line="300" w:lineRule="auto"/>
        <w:ind w:left="873"/>
        <w:jc w:val="right"/>
        <w:rPr>
          <w:rFonts w:ascii="Times New Roman" w:hAnsi="Times New Roman" w:cs="Times New Roman"/>
          <w:i/>
          <w:sz w:val="20"/>
          <w:lang w:val="pl-PL"/>
        </w:rPr>
      </w:pPr>
      <w:r w:rsidRPr="00157415">
        <w:rPr>
          <w:rFonts w:ascii="Times New Roman" w:hAnsi="Times New Roman" w:cs="Times New Roman"/>
          <w:i/>
          <w:sz w:val="20"/>
          <w:lang w:val="pl-PL"/>
        </w:rPr>
        <w:t xml:space="preserve">Załącznik nr 6 do Regulaminu Sieci Komputerowej </w:t>
      </w:r>
      <w:r w:rsidR="00797914" w:rsidRPr="00157415">
        <w:rPr>
          <w:rFonts w:ascii="Times New Roman" w:hAnsi="Times New Roman" w:cs="Times New Roman"/>
          <w:i/>
          <w:sz w:val="20"/>
          <w:lang w:val="pl-PL"/>
        </w:rPr>
        <w:br/>
      </w:r>
      <w:r w:rsidRPr="00157415">
        <w:rPr>
          <w:rFonts w:ascii="Times New Roman" w:hAnsi="Times New Roman" w:cs="Times New Roman"/>
          <w:i/>
          <w:sz w:val="20"/>
          <w:lang w:val="pl-PL"/>
        </w:rPr>
        <w:t>Uniwersytetu Jana Kochanowskiego w Kielcach</w:t>
      </w:r>
    </w:p>
    <w:p w14:paraId="04ED56F8" w14:textId="77777777" w:rsidR="00AF734A" w:rsidRPr="00157415" w:rsidRDefault="00AF734A" w:rsidP="007001B0">
      <w:pPr>
        <w:pStyle w:val="Tekstpodstawowy"/>
        <w:spacing w:line="300" w:lineRule="auto"/>
        <w:ind w:left="0" w:firstLine="0"/>
        <w:rPr>
          <w:rFonts w:ascii="Times New Roman" w:hAnsi="Times New Roman" w:cs="Times New Roman"/>
          <w:sz w:val="20"/>
          <w:lang w:val="pl-PL"/>
        </w:rPr>
      </w:pPr>
    </w:p>
    <w:p w14:paraId="202E2743" w14:textId="77777777" w:rsidR="00AF734A" w:rsidRPr="00157415" w:rsidRDefault="0062254B" w:rsidP="007001B0">
      <w:pPr>
        <w:spacing w:line="300" w:lineRule="auto"/>
        <w:ind w:left="100"/>
        <w:jc w:val="center"/>
        <w:rPr>
          <w:rFonts w:ascii="Times New Roman" w:hAnsi="Times New Roman" w:cs="Times New Roman"/>
          <w:b/>
          <w:lang w:val="pl-PL"/>
        </w:rPr>
      </w:pPr>
      <w:r w:rsidRPr="00157415">
        <w:rPr>
          <w:rFonts w:ascii="Times New Roman" w:hAnsi="Times New Roman" w:cs="Times New Roman"/>
          <w:b/>
          <w:lang w:val="pl-PL"/>
        </w:rPr>
        <w:t>Procedura postępowania w zakresie niszczenia elektronicznych nośników informacji</w:t>
      </w:r>
    </w:p>
    <w:p w14:paraId="25A4ED8A" w14:textId="77777777" w:rsidR="00AF734A" w:rsidRPr="00157415" w:rsidRDefault="00AF734A" w:rsidP="007001B0">
      <w:pPr>
        <w:pStyle w:val="Tekstpodstawowy"/>
        <w:spacing w:line="300" w:lineRule="auto"/>
        <w:ind w:left="0" w:firstLine="0"/>
        <w:rPr>
          <w:rFonts w:ascii="Times New Roman" w:hAnsi="Times New Roman" w:cs="Times New Roman"/>
          <w:b/>
          <w:lang w:val="pl-PL"/>
        </w:rPr>
      </w:pPr>
    </w:p>
    <w:p w14:paraId="43398373" w14:textId="77777777" w:rsidR="00AF734A" w:rsidRPr="00157415" w:rsidRDefault="0062254B" w:rsidP="007001B0">
      <w:pPr>
        <w:pStyle w:val="Akapitzlist"/>
        <w:numPr>
          <w:ilvl w:val="0"/>
          <w:numId w:val="1"/>
        </w:numPr>
        <w:tabs>
          <w:tab w:val="left" w:pos="426"/>
        </w:tabs>
        <w:spacing w:line="300" w:lineRule="auto"/>
        <w:ind w:left="426" w:right="110" w:hanging="284"/>
        <w:jc w:val="both"/>
        <w:rPr>
          <w:rFonts w:ascii="Times New Roman" w:hAnsi="Times New Roman" w:cs="Times New Roman"/>
          <w:lang w:val="pl-PL"/>
        </w:rPr>
      </w:pPr>
      <w:r w:rsidRPr="00157415">
        <w:rPr>
          <w:rFonts w:ascii="Times New Roman" w:hAnsi="Times New Roman" w:cs="Times New Roman"/>
          <w:lang w:val="pl-PL"/>
        </w:rPr>
        <w:t>Każdy sprzęt komputerowy, wycofany z eksploatacji i objęty procedurą likwidacji, musi być pozbawiony nośników</w:t>
      </w:r>
      <w:r w:rsidRPr="00157415">
        <w:rPr>
          <w:rFonts w:ascii="Times New Roman" w:hAnsi="Times New Roman" w:cs="Times New Roman"/>
          <w:spacing w:val="-1"/>
          <w:lang w:val="pl-PL"/>
        </w:rPr>
        <w:t xml:space="preserve"> </w:t>
      </w:r>
      <w:r w:rsidRPr="00157415">
        <w:rPr>
          <w:rFonts w:ascii="Times New Roman" w:hAnsi="Times New Roman" w:cs="Times New Roman"/>
          <w:lang w:val="pl-PL"/>
        </w:rPr>
        <w:t>danych.</w:t>
      </w:r>
    </w:p>
    <w:p w14:paraId="1074B516" w14:textId="77777777" w:rsidR="00AF734A" w:rsidRPr="00157415" w:rsidRDefault="0062254B" w:rsidP="007001B0">
      <w:pPr>
        <w:pStyle w:val="Akapitzlist"/>
        <w:numPr>
          <w:ilvl w:val="0"/>
          <w:numId w:val="1"/>
        </w:numPr>
        <w:tabs>
          <w:tab w:val="left" w:pos="426"/>
        </w:tabs>
        <w:spacing w:line="300" w:lineRule="auto"/>
        <w:ind w:left="426" w:right="112" w:hanging="284"/>
        <w:jc w:val="both"/>
        <w:rPr>
          <w:rFonts w:ascii="Times New Roman" w:hAnsi="Times New Roman" w:cs="Times New Roman"/>
          <w:lang w:val="pl-PL"/>
        </w:rPr>
      </w:pPr>
      <w:r w:rsidRPr="00157415">
        <w:rPr>
          <w:rFonts w:ascii="Times New Roman" w:hAnsi="Times New Roman" w:cs="Times New Roman"/>
          <w:lang w:val="pl-PL"/>
        </w:rPr>
        <w:t>Nośniki danych podlegają zdemagnetyzowaniu i fizycznemu zniszczeniu zgodnie z opisaną procedurą. Do czasu zniszczenia nośniki danych winny być zabezpieczone przed dostępem  osób</w:t>
      </w:r>
      <w:r w:rsidRPr="00157415">
        <w:rPr>
          <w:rFonts w:ascii="Times New Roman" w:hAnsi="Times New Roman" w:cs="Times New Roman"/>
          <w:spacing w:val="-4"/>
          <w:lang w:val="pl-PL"/>
        </w:rPr>
        <w:t xml:space="preserve"> </w:t>
      </w:r>
      <w:r w:rsidRPr="00157415">
        <w:rPr>
          <w:rFonts w:ascii="Times New Roman" w:hAnsi="Times New Roman" w:cs="Times New Roman"/>
          <w:lang w:val="pl-PL"/>
        </w:rPr>
        <w:t>niepowołanych.</w:t>
      </w:r>
    </w:p>
    <w:p w14:paraId="6853CC74" w14:textId="77777777" w:rsidR="00AF734A" w:rsidRPr="00157415" w:rsidRDefault="0062254B" w:rsidP="007001B0">
      <w:pPr>
        <w:pStyle w:val="Akapitzlist"/>
        <w:numPr>
          <w:ilvl w:val="0"/>
          <w:numId w:val="1"/>
        </w:numPr>
        <w:tabs>
          <w:tab w:val="left" w:pos="426"/>
        </w:tabs>
        <w:spacing w:line="300" w:lineRule="auto"/>
        <w:ind w:right="0" w:hanging="678"/>
        <w:jc w:val="both"/>
        <w:rPr>
          <w:rFonts w:ascii="Times New Roman" w:hAnsi="Times New Roman" w:cs="Times New Roman"/>
          <w:lang w:val="pl-PL"/>
        </w:rPr>
      </w:pPr>
      <w:r w:rsidRPr="00157415">
        <w:rPr>
          <w:rFonts w:ascii="Times New Roman" w:hAnsi="Times New Roman" w:cs="Times New Roman"/>
          <w:lang w:val="pl-PL"/>
        </w:rPr>
        <w:t>Specjalistyczny sprzęt do niszczenia elektronicznych nośników</w:t>
      </w:r>
      <w:r w:rsidRPr="00157415">
        <w:rPr>
          <w:rFonts w:ascii="Times New Roman" w:hAnsi="Times New Roman" w:cs="Times New Roman"/>
          <w:spacing w:val="-7"/>
          <w:lang w:val="pl-PL"/>
        </w:rPr>
        <w:t xml:space="preserve"> </w:t>
      </w:r>
      <w:r w:rsidRPr="00157415">
        <w:rPr>
          <w:rFonts w:ascii="Times New Roman" w:hAnsi="Times New Roman" w:cs="Times New Roman"/>
          <w:lang w:val="pl-PL"/>
        </w:rPr>
        <w:t>informacji:</w:t>
      </w:r>
    </w:p>
    <w:p w14:paraId="72397199" w14:textId="0583008B" w:rsidR="00AF734A" w:rsidRPr="00157415" w:rsidRDefault="007001B0" w:rsidP="00157415">
      <w:pPr>
        <w:pStyle w:val="Akapitzlist"/>
        <w:numPr>
          <w:ilvl w:val="0"/>
          <w:numId w:val="2"/>
        </w:numPr>
        <w:tabs>
          <w:tab w:val="left" w:pos="426"/>
          <w:tab w:val="left" w:pos="1541"/>
        </w:tabs>
        <w:spacing w:line="300" w:lineRule="auto"/>
        <w:ind w:left="851" w:hanging="284"/>
        <w:rPr>
          <w:rFonts w:ascii="Times New Roman" w:hAnsi="Times New Roman" w:cs="Times New Roman"/>
          <w:lang w:val="pl-PL"/>
        </w:rPr>
      </w:pPr>
      <w:proofErr w:type="spellStart"/>
      <w:r w:rsidRPr="00157415">
        <w:rPr>
          <w:rFonts w:ascii="Times New Roman" w:hAnsi="Times New Roman" w:cs="Times New Roman"/>
          <w:lang w:val="pl-PL"/>
        </w:rPr>
        <w:t>d</w:t>
      </w:r>
      <w:r w:rsidR="0062254B" w:rsidRPr="00157415">
        <w:rPr>
          <w:rFonts w:ascii="Times New Roman" w:hAnsi="Times New Roman" w:cs="Times New Roman"/>
          <w:lang w:val="pl-PL"/>
        </w:rPr>
        <w:t>emagnetyzer</w:t>
      </w:r>
      <w:proofErr w:type="spellEnd"/>
      <w:r w:rsidR="0062254B" w:rsidRPr="00157415">
        <w:rPr>
          <w:rFonts w:ascii="Times New Roman" w:hAnsi="Times New Roman" w:cs="Times New Roman"/>
          <w:lang w:val="pl-PL"/>
        </w:rPr>
        <w:t xml:space="preserve"> – niszczy magnetyczne nośniki danych: magnetyczne dyski twarde, dyski </w:t>
      </w:r>
      <w:r w:rsidRPr="00157415">
        <w:rPr>
          <w:rFonts w:ascii="Times New Roman" w:hAnsi="Times New Roman" w:cs="Times New Roman"/>
          <w:lang w:val="pl-PL"/>
        </w:rPr>
        <w:br/>
      </w:r>
      <w:r w:rsidR="0062254B" w:rsidRPr="00157415">
        <w:rPr>
          <w:rFonts w:ascii="Times New Roman" w:hAnsi="Times New Roman" w:cs="Times New Roman"/>
          <w:lang w:val="pl-PL"/>
        </w:rPr>
        <w:t>z macierzy z obudową, taśmy do streamerów, dyskietki, kasety audio i</w:t>
      </w:r>
      <w:r w:rsidR="0062254B" w:rsidRPr="00157415">
        <w:rPr>
          <w:rFonts w:ascii="Times New Roman" w:hAnsi="Times New Roman" w:cs="Times New Roman"/>
          <w:spacing w:val="-11"/>
          <w:lang w:val="pl-PL"/>
        </w:rPr>
        <w:t xml:space="preserve"> </w:t>
      </w:r>
      <w:r w:rsidR="0062254B" w:rsidRPr="00157415">
        <w:rPr>
          <w:rFonts w:ascii="Times New Roman" w:hAnsi="Times New Roman" w:cs="Times New Roman"/>
          <w:lang w:val="pl-PL"/>
        </w:rPr>
        <w:t>video</w:t>
      </w:r>
      <w:r w:rsidR="00157415">
        <w:rPr>
          <w:rFonts w:ascii="Times New Roman" w:hAnsi="Times New Roman" w:cs="Times New Roman"/>
          <w:lang w:val="pl-PL"/>
        </w:rPr>
        <w:t xml:space="preserve"> </w:t>
      </w:r>
      <w:r w:rsidR="00343D97" w:rsidRPr="00157415">
        <w:rPr>
          <w:rFonts w:ascii="Times New Roman" w:hAnsi="Times New Roman" w:cs="Times New Roman"/>
          <w:lang w:val="pl-PL"/>
        </w:rPr>
        <w:t>–</w:t>
      </w:r>
      <w:r w:rsidR="00157415">
        <w:rPr>
          <w:rFonts w:ascii="Times New Roman" w:hAnsi="Times New Roman" w:cs="Times New Roman"/>
          <w:lang w:val="pl-PL"/>
        </w:rPr>
        <w:t xml:space="preserve"> </w:t>
      </w:r>
      <w:r w:rsidRPr="00157415">
        <w:rPr>
          <w:rFonts w:ascii="Times New Roman" w:hAnsi="Times New Roman" w:cs="Times New Roman"/>
          <w:lang w:val="pl-PL"/>
        </w:rPr>
        <w:t>m</w:t>
      </w:r>
      <w:r w:rsidR="00157415" w:rsidRPr="00157415">
        <w:rPr>
          <w:rFonts w:ascii="Times New Roman" w:hAnsi="Times New Roman" w:cs="Times New Roman"/>
          <w:lang w:val="pl-PL"/>
        </w:rPr>
        <w:t>aksymalny rozmiar nośnik</w:t>
      </w:r>
      <w:r w:rsidR="00157415">
        <w:rPr>
          <w:rFonts w:ascii="Times New Roman" w:hAnsi="Times New Roman" w:cs="Times New Roman"/>
          <w:lang w:val="pl-PL"/>
        </w:rPr>
        <w:t>a</w:t>
      </w:r>
      <w:r w:rsidR="00C218B9">
        <w:rPr>
          <w:rFonts w:ascii="Times New Roman" w:hAnsi="Times New Roman" w:cs="Times New Roman"/>
          <w:lang w:val="pl-PL"/>
        </w:rPr>
        <w:t xml:space="preserve"> 20</w:t>
      </w:r>
      <w:r w:rsidR="0062254B" w:rsidRPr="00157415">
        <w:rPr>
          <w:rFonts w:ascii="Times New Roman" w:hAnsi="Times New Roman" w:cs="Times New Roman"/>
          <w:lang w:val="pl-PL"/>
        </w:rPr>
        <w:t>0mm x 120mm x</w:t>
      </w:r>
      <w:r w:rsidR="0062254B" w:rsidRPr="00157415">
        <w:rPr>
          <w:rFonts w:ascii="Times New Roman" w:hAnsi="Times New Roman" w:cs="Times New Roman"/>
          <w:spacing w:val="-5"/>
          <w:lang w:val="pl-PL"/>
        </w:rPr>
        <w:t xml:space="preserve"> </w:t>
      </w:r>
      <w:r w:rsidR="0062254B" w:rsidRPr="00157415">
        <w:rPr>
          <w:rFonts w:ascii="Times New Roman" w:hAnsi="Times New Roman" w:cs="Times New Roman"/>
          <w:lang w:val="pl-PL"/>
        </w:rPr>
        <w:t>50mm</w:t>
      </w:r>
      <w:r w:rsidRPr="00157415">
        <w:rPr>
          <w:rFonts w:ascii="Times New Roman" w:hAnsi="Times New Roman" w:cs="Times New Roman"/>
          <w:lang w:val="pl-PL"/>
        </w:rPr>
        <w:t>;</w:t>
      </w:r>
    </w:p>
    <w:p w14:paraId="20C7DE77" w14:textId="77777777" w:rsidR="00AF734A" w:rsidRPr="00157415" w:rsidRDefault="007001B0" w:rsidP="007001B0">
      <w:pPr>
        <w:pStyle w:val="Akapitzlist"/>
        <w:numPr>
          <w:ilvl w:val="0"/>
          <w:numId w:val="2"/>
        </w:numPr>
        <w:tabs>
          <w:tab w:val="left" w:pos="426"/>
          <w:tab w:val="left" w:pos="1541"/>
        </w:tabs>
        <w:spacing w:line="300" w:lineRule="auto"/>
        <w:ind w:left="851" w:right="110" w:hanging="284"/>
        <w:rPr>
          <w:rFonts w:ascii="Times New Roman" w:hAnsi="Times New Roman" w:cs="Times New Roman"/>
          <w:lang w:val="pl-PL"/>
        </w:rPr>
      </w:pPr>
      <w:r w:rsidRPr="00157415">
        <w:rPr>
          <w:rFonts w:ascii="Times New Roman" w:hAnsi="Times New Roman" w:cs="Times New Roman"/>
          <w:lang w:val="pl-PL"/>
        </w:rPr>
        <w:t>r</w:t>
      </w:r>
      <w:r w:rsidR="0062254B" w:rsidRPr="00157415">
        <w:rPr>
          <w:rFonts w:ascii="Times New Roman" w:hAnsi="Times New Roman" w:cs="Times New Roman"/>
          <w:lang w:val="pl-PL"/>
        </w:rPr>
        <w:t xml:space="preserve">ęczna niszczarka dysków – niszczy fizycznie: dyski twarde, dyski </w:t>
      </w:r>
      <w:proofErr w:type="spellStart"/>
      <w:r w:rsidR="0062254B" w:rsidRPr="00157415">
        <w:rPr>
          <w:rFonts w:ascii="Times New Roman" w:hAnsi="Times New Roman" w:cs="Times New Roman"/>
          <w:lang w:val="pl-PL"/>
        </w:rPr>
        <w:t>ssd</w:t>
      </w:r>
      <w:proofErr w:type="spellEnd"/>
      <w:r w:rsidR="0062254B" w:rsidRPr="00157415">
        <w:rPr>
          <w:rFonts w:ascii="Times New Roman" w:hAnsi="Times New Roman" w:cs="Times New Roman"/>
          <w:lang w:val="pl-PL"/>
        </w:rPr>
        <w:t>, tablety oraz telefony</w:t>
      </w:r>
      <w:r w:rsidR="0062254B" w:rsidRPr="00157415">
        <w:rPr>
          <w:rFonts w:ascii="Times New Roman" w:hAnsi="Times New Roman" w:cs="Times New Roman"/>
          <w:spacing w:val="-2"/>
          <w:lang w:val="pl-PL"/>
        </w:rPr>
        <w:t xml:space="preserve"> </w:t>
      </w:r>
      <w:r w:rsidR="0062254B" w:rsidRPr="00157415">
        <w:rPr>
          <w:rFonts w:ascii="Times New Roman" w:hAnsi="Times New Roman" w:cs="Times New Roman"/>
          <w:lang w:val="pl-PL"/>
        </w:rPr>
        <w:t>komórkowe</w:t>
      </w:r>
      <w:r w:rsidRPr="00157415">
        <w:rPr>
          <w:rFonts w:ascii="Times New Roman" w:hAnsi="Times New Roman" w:cs="Times New Roman"/>
          <w:lang w:val="pl-PL"/>
        </w:rPr>
        <w:t>;</w:t>
      </w:r>
    </w:p>
    <w:p w14:paraId="2EAE33A7" w14:textId="77777777" w:rsidR="00AF734A" w:rsidRPr="00157415" w:rsidRDefault="007001B0" w:rsidP="007001B0">
      <w:pPr>
        <w:pStyle w:val="Akapitzlist"/>
        <w:numPr>
          <w:ilvl w:val="0"/>
          <w:numId w:val="2"/>
        </w:numPr>
        <w:tabs>
          <w:tab w:val="left" w:pos="426"/>
          <w:tab w:val="left" w:pos="1541"/>
        </w:tabs>
        <w:spacing w:line="300" w:lineRule="auto"/>
        <w:ind w:left="851" w:right="0" w:hanging="284"/>
        <w:rPr>
          <w:rFonts w:ascii="Times New Roman" w:hAnsi="Times New Roman" w:cs="Times New Roman"/>
          <w:lang w:val="pl-PL"/>
        </w:rPr>
      </w:pPr>
      <w:r w:rsidRPr="00157415">
        <w:rPr>
          <w:rFonts w:ascii="Times New Roman" w:hAnsi="Times New Roman" w:cs="Times New Roman"/>
          <w:lang w:val="pl-PL"/>
        </w:rPr>
        <w:t>n</w:t>
      </w:r>
      <w:r w:rsidR="0062254B" w:rsidRPr="00157415">
        <w:rPr>
          <w:rFonts w:ascii="Times New Roman" w:hAnsi="Times New Roman" w:cs="Times New Roman"/>
          <w:lang w:val="pl-PL"/>
        </w:rPr>
        <w:t xml:space="preserve">iszczarka – </w:t>
      </w:r>
      <w:r w:rsidRPr="00157415">
        <w:rPr>
          <w:rFonts w:ascii="Times New Roman" w:hAnsi="Times New Roman" w:cs="Times New Roman"/>
          <w:lang w:val="pl-PL"/>
        </w:rPr>
        <w:t>służy do niszczenia</w:t>
      </w:r>
      <w:r w:rsidR="0062254B" w:rsidRPr="00157415">
        <w:rPr>
          <w:rFonts w:ascii="Times New Roman" w:hAnsi="Times New Roman" w:cs="Times New Roman"/>
          <w:lang w:val="pl-PL"/>
        </w:rPr>
        <w:t xml:space="preserve"> kart</w:t>
      </w:r>
      <w:r w:rsidRPr="00157415">
        <w:rPr>
          <w:rFonts w:ascii="Times New Roman" w:hAnsi="Times New Roman" w:cs="Times New Roman"/>
          <w:lang w:val="pl-PL"/>
        </w:rPr>
        <w:t>a</w:t>
      </w:r>
      <w:r w:rsidR="0062254B" w:rsidRPr="00157415">
        <w:rPr>
          <w:rFonts w:ascii="Times New Roman" w:hAnsi="Times New Roman" w:cs="Times New Roman"/>
          <w:lang w:val="pl-PL"/>
        </w:rPr>
        <w:t xml:space="preserve"> chipow</w:t>
      </w:r>
      <w:r w:rsidRPr="00157415">
        <w:rPr>
          <w:rFonts w:ascii="Times New Roman" w:hAnsi="Times New Roman" w:cs="Times New Roman"/>
          <w:lang w:val="pl-PL"/>
        </w:rPr>
        <w:t>ych</w:t>
      </w:r>
      <w:r w:rsidR="0062254B" w:rsidRPr="00157415">
        <w:rPr>
          <w:rFonts w:ascii="Times New Roman" w:hAnsi="Times New Roman" w:cs="Times New Roman"/>
          <w:lang w:val="pl-PL"/>
        </w:rPr>
        <w:t xml:space="preserve"> oraz płyt CD/DVD,</w:t>
      </w:r>
      <w:r w:rsidR="0062254B" w:rsidRPr="00157415">
        <w:rPr>
          <w:rFonts w:ascii="Times New Roman" w:hAnsi="Times New Roman" w:cs="Times New Roman"/>
          <w:spacing w:val="-7"/>
          <w:lang w:val="pl-PL"/>
        </w:rPr>
        <w:t xml:space="preserve"> </w:t>
      </w:r>
      <w:r w:rsidR="0062254B" w:rsidRPr="00157415">
        <w:rPr>
          <w:rFonts w:ascii="Times New Roman" w:hAnsi="Times New Roman" w:cs="Times New Roman"/>
          <w:lang w:val="pl-PL"/>
        </w:rPr>
        <w:t>Blu-ray.</w:t>
      </w:r>
    </w:p>
    <w:p w14:paraId="6C005EE3" w14:textId="77777777" w:rsidR="00AF734A" w:rsidRPr="00157415" w:rsidRDefault="0062254B" w:rsidP="007001B0">
      <w:pPr>
        <w:pStyle w:val="Akapitzlist"/>
        <w:numPr>
          <w:ilvl w:val="0"/>
          <w:numId w:val="1"/>
        </w:numPr>
        <w:tabs>
          <w:tab w:val="left" w:pos="426"/>
        </w:tabs>
        <w:spacing w:line="300" w:lineRule="auto"/>
        <w:ind w:left="426" w:right="110" w:hanging="284"/>
        <w:jc w:val="both"/>
        <w:rPr>
          <w:rFonts w:ascii="Times New Roman" w:hAnsi="Times New Roman" w:cs="Times New Roman"/>
          <w:lang w:val="pl-PL"/>
        </w:rPr>
      </w:pPr>
      <w:r w:rsidRPr="00157415">
        <w:rPr>
          <w:rFonts w:ascii="Times New Roman" w:hAnsi="Times New Roman" w:cs="Times New Roman"/>
          <w:lang w:val="pl-PL"/>
        </w:rPr>
        <w:t>Urządzenia znajdują się w budynku Biblioteki Uniwersyteckiej UJK. W obiekcie wejście na teren jednostek organizacyjnych jest chronione systemem kontroli</w:t>
      </w:r>
      <w:r w:rsidRPr="00157415">
        <w:rPr>
          <w:rFonts w:ascii="Times New Roman" w:hAnsi="Times New Roman" w:cs="Times New Roman"/>
          <w:spacing w:val="-10"/>
          <w:lang w:val="pl-PL"/>
        </w:rPr>
        <w:t xml:space="preserve"> </w:t>
      </w:r>
      <w:r w:rsidRPr="00157415">
        <w:rPr>
          <w:rFonts w:ascii="Times New Roman" w:hAnsi="Times New Roman" w:cs="Times New Roman"/>
          <w:lang w:val="pl-PL"/>
        </w:rPr>
        <w:t>dostępu.</w:t>
      </w:r>
    </w:p>
    <w:p w14:paraId="654526C5" w14:textId="77777777" w:rsidR="00AF734A" w:rsidRPr="00157415" w:rsidRDefault="0062254B" w:rsidP="007001B0">
      <w:pPr>
        <w:pStyle w:val="Akapitzlist"/>
        <w:numPr>
          <w:ilvl w:val="0"/>
          <w:numId w:val="1"/>
        </w:numPr>
        <w:tabs>
          <w:tab w:val="left" w:pos="426"/>
        </w:tabs>
        <w:spacing w:line="300" w:lineRule="auto"/>
        <w:ind w:left="426" w:right="108" w:hanging="284"/>
        <w:jc w:val="both"/>
        <w:rPr>
          <w:rFonts w:ascii="Times New Roman" w:hAnsi="Times New Roman" w:cs="Times New Roman"/>
          <w:lang w:val="pl-PL"/>
        </w:rPr>
      </w:pPr>
      <w:r w:rsidRPr="00157415">
        <w:rPr>
          <w:rFonts w:ascii="Times New Roman" w:hAnsi="Times New Roman" w:cs="Times New Roman"/>
          <w:lang w:val="pl-PL"/>
        </w:rPr>
        <w:t>Przed przystąpieniem do niszczenia elektronicznych nośników informacji za pomocą sprzętu specjalistycznego</w:t>
      </w:r>
      <w:r w:rsidR="007001B0" w:rsidRPr="00157415">
        <w:rPr>
          <w:rFonts w:ascii="Times New Roman" w:hAnsi="Times New Roman" w:cs="Times New Roman"/>
          <w:lang w:val="pl-PL"/>
        </w:rPr>
        <w:t>,</w:t>
      </w:r>
      <w:r w:rsidRPr="00157415">
        <w:rPr>
          <w:rFonts w:ascii="Times New Roman" w:hAnsi="Times New Roman" w:cs="Times New Roman"/>
          <w:lang w:val="pl-PL"/>
        </w:rPr>
        <w:t xml:space="preserve"> należy zapoznać się z instrukcją obsługi wybranego urządzenia (instrukcje znajdują się przy urządzeniach niszczących) i bezwzględnie stosować się do jej</w:t>
      </w:r>
      <w:r w:rsidRPr="00157415">
        <w:rPr>
          <w:rFonts w:ascii="Times New Roman" w:hAnsi="Times New Roman" w:cs="Times New Roman"/>
          <w:spacing w:val="-14"/>
          <w:lang w:val="pl-PL"/>
        </w:rPr>
        <w:t xml:space="preserve"> </w:t>
      </w:r>
      <w:r w:rsidRPr="00157415">
        <w:rPr>
          <w:rFonts w:ascii="Times New Roman" w:hAnsi="Times New Roman" w:cs="Times New Roman"/>
          <w:lang w:val="pl-PL"/>
        </w:rPr>
        <w:t>zapisów.</w:t>
      </w:r>
    </w:p>
    <w:p w14:paraId="28ED3A98" w14:textId="77777777" w:rsidR="00AF734A" w:rsidRPr="00157415" w:rsidRDefault="0062254B" w:rsidP="007001B0">
      <w:pPr>
        <w:pStyle w:val="Akapitzlist"/>
        <w:numPr>
          <w:ilvl w:val="0"/>
          <w:numId w:val="1"/>
        </w:numPr>
        <w:tabs>
          <w:tab w:val="left" w:pos="426"/>
        </w:tabs>
        <w:spacing w:line="300" w:lineRule="auto"/>
        <w:ind w:left="426" w:hanging="284"/>
        <w:jc w:val="both"/>
        <w:rPr>
          <w:rFonts w:ascii="Times New Roman" w:hAnsi="Times New Roman" w:cs="Times New Roman"/>
          <w:lang w:val="pl-PL"/>
        </w:rPr>
      </w:pPr>
      <w:r w:rsidRPr="00157415">
        <w:rPr>
          <w:rFonts w:ascii="Times New Roman" w:hAnsi="Times New Roman" w:cs="Times New Roman"/>
          <w:lang w:val="pl-PL"/>
        </w:rPr>
        <w:t xml:space="preserve">Po zapoznaniu się z instrukcją obsługi urządzenia należy zapoznać się z zasadami BHP, dotyczącymi obsługiwanego urządzenia (zasady BHP znajdują się przy urządzeniach niszczących) </w:t>
      </w:r>
      <w:r w:rsidRPr="00157415">
        <w:rPr>
          <w:rFonts w:ascii="Times New Roman" w:hAnsi="Times New Roman" w:cs="Times New Roman"/>
          <w:lang w:val="pl-PL"/>
        </w:rPr>
        <w:br/>
        <w:t>i bezwzględne stosować się do nich przy niszczeniu nośników</w:t>
      </w:r>
      <w:r w:rsidRPr="00157415">
        <w:rPr>
          <w:rFonts w:ascii="Times New Roman" w:hAnsi="Times New Roman" w:cs="Times New Roman"/>
          <w:spacing w:val="-10"/>
          <w:lang w:val="pl-PL"/>
        </w:rPr>
        <w:t xml:space="preserve"> </w:t>
      </w:r>
      <w:r w:rsidRPr="00157415">
        <w:rPr>
          <w:rFonts w:ascii="Times New Roman" w:hAnsi="Times New Roman" w:cs="Times New Roman"/>
          <w:lang w:val="pl-PL"/>
        </w:rPr>
        <w:t>danych.</w:t>
      </w:r>
    </w:p>
    <w:p w14:paraId="2FEDA9B1" w14:textId="77777777" w:rsidR="00AF734A" w:rsidRPr="00157415" w:rsidRDefault="0062254B" w:rsidP="007001B0">
      <w:pPr>
        <w:pStyle w:val="Akapitzlist"/>
        <w:numPr>
          <w:ilvl w:val="0"/>
          <w:numId w:val="1"/>
        </w:numPr>
        <w:tabs>
          <w:tab w:val="left" w:pos="426"/>
        </w:tabs>
        <w:spacing w:line="300" w:lineRule="auto"/>
        <w:ind w:left="426" w:right="111" w:hanging="284"/>
        <w:jc w:val="both"/>
        <w:rPr>
          <w:rFonts w:ascii="Times New Roman" w:hAnsi="Times New Roman" w:cs="Times New Roman"/>
          <w:lang w:val="pl-PL"/>
        </w:rPr>
      </w:pPr>
      <w:r w:rsidRPr="00157415">
        <w:rPr>
          <w:rFonts w:ascii="Times New Roman" w:hAnsi="Times New Roman" w:cs="Times New Roman"/>
          <w:lang w:val="pl-PL"/>
        </w:rPr>
        <w:t>Po zniszczeniu elektronicznych nośników informacji należy uporządkować pomieszczenie, pozostawiając je w stanie</w:t>
      </w:r>
      <w:r w:rsidRPr="00157415">
        <w:rPr>
          <w:rFonts w:ascii="Times New Roman" w:hAnsi="Times New Roman" w:cs="Times New Roman"/>
          <w:spacing w:val="-4"/>
          <w:lang w:val="pl-PL"/>
        </w:rPr>
        <w:t xml:space="preserve"> </w:t>
      </w:r>
      <w:r w:rsidRPr="00157415">
        <w:rPr>
          <w:rFonts w:ascii="Times New Roman" w:hAnsi="Times New Roman" w:cs="Times New Roman"/>
          <w:lang w:val="pl-PL"/>
        </w:rPr>
        <w:t>zastanym.</w:t>
      </w:r>
    </w:p>
    <w:p w14:paraId="4B93C849" w14:textId="15926FD0" w:rsidR="00AF734A" w:rsidRPr="00157415" w:rsidRDefault="0062254B" w:rsidP="007001B0">
      <w:pPr>
        <w:pStyle w:val="Akapitzlist"/>
        <w:numPr>
          <w:ilvl w:val="0"/>
          <w:numId w:val="1"/>
        </w:numPr>
        <w:tabs>
          <w:tab w:val="left" w:pos="426"/>
        </w:tabs>
        <w:spacing w:line="300" w:lineRule="auto"/>
        <w:ind w:left="426" w:right="110" w:hanging="284"/>
        <w:jc w:val="both"/>
        <w:rPr>
          <w:rFonts w:ascii="Times New Roman" w:hAnsi="Times New Roman" w:cs="Times New Roman"/>
          <w:lang w:val="pl-PL"/>
        </w:rPr>
      </w:pPr>
      <w:r w:rsidRPr="00157415">
        <w:rPr>
          <w:rFonts w:ascii="Times New Roman" w:hAnsi="Times New Roman" w:cs="Times New Roman"/>
          <w:lang w:val="pl-PL"/>
        </w:rPr>
        <w:t>Szczegółowa instrukcja dostępu do pomieszczenia ze sprzętem specjalistycznym do niszczenia nośników znajduje się w</w:t>
      </w:r>
      <w:r w:rsidR="005C4EF8">
        <w:rPr>
          <w:rFonts w:ascii="Times New Roman" w:hAnsi="Times New Roman" w:cs="Times New Roman"/>
          <w:lang w:val="pl-PL"/>
        </w:rPr>
        <w:t xml:space="preserve"> Centrum Informatyki</w:t>
      </w:r>
      <w:r w:rsidRPr="00157415">
        <w:rPr>
          <w:rFonts w:ascii="Times New Roman" w:hAnsi="Times New Roman" w:cs="Times New Roman"/>
          <w:lang w:val="pl-PL"/>
        </w:rPr>
        <w:t>.</w:t>
      </w:r>
    </w:p>
    <w:p w14:paraId="7F778251" w14:textId="77777777" w:rsidR="00AF734A" w:rsidRPr="00157415" w:rsidRDefault="0062254B" w:rsidP="007001B0">
      <w:pPr>
        <w:pStyle w:val="Akapitzlist"/>
        <w:numPr>
          <w:ilvl w:val="0"/>
          <w:numId w:val="1"/>
        </w:numPr>
        <w:tabs>
          <w:tab w:val="left" w:pos="426"/>
        </w:tabs>
        <w:spacing w:line="300" w:lineRule="auto"/>
        <w:ind w:left="426" w:hanging="284"/>
        <w:jc w:val="both"/>
        <w:rPr>
          <w:rFonts w:ascii="Times New Roman" w:hAnsi="Times New Roman" w:cs="Times New Roman"/>
          <w:lang w:val="pl-PL"/>
        </w:rPr>
      </w:pPr>
      <w:r w:rsidRPr="00157415">
        <w:rPr>
          <w:rFonts w:ascii="Times New Roman" w:hAnsi="Times New Roman" w:cs="Times New Roman"/>
          <w:lang w:val="pl-PL"/>
        </w:rPr>
        <w:t>W pomieszczeniu ze sprzętem specjalistycznym nie wolno zostawiać żadnych nośników –  pomieszczenie nie jest przystosowane do przechowywania nośników</w:t>
      </w:r>
      <w:r w:rsidRPr="00157415">
        <w:rPr>
          <w:rFonts w:ascii="Times New Roman" w:hAnsi="Times New Roman" w:cs="Times New Roman"/>
          <w:spacing w:val="-3"/>
          <w:lang w:val="pl-PL"/>
        </w:rPr>
        <w:t xml:space="preserve"> </w:t>
      </w:r>
      <w:r w:rsidRPr="00157415">
        <w:rPr>
          <w:rFonts w:ascii="Times New Roman" w:hAnsi="Times New Roman" w:cs="Times New Roman"/>
          <w:lang w:val="pl-PL"/>
        </w:rPr>
        <w:t>informacji.</w:t>
      </w:r>
    </w:p>
    <w:p w14:paraId="26CF498D" w14:textId="77777777" w:rsidR="00AF734A" w:rsidRPr="00157415" w:rsidRDefault="0062254B" w:rsidP="007001B0">
      <w:pPr>
        <w:pStyle w:val="Akapitzlist"/>
        <w:numPr>
          <w:ilvl w:val="0"/>
          <w:numId w:val="1"/>
        </w:numPr>
        <w:tabs>
          <w:tab w:val="left" w:pos="426"/>
        </w:tabs>
        <w:spacing w:line="300" w:lineRule="auto"/>
        <w:ind w:left="426" w:right="110" w:hanging="426"/>
        <w:jc w:val="both"/>
        <w:rPr>
          <w:rFonts w:ascii="Times New Roman" w:hAnsi="Times New Roman" w:cs="Times New Roman"/>
          <w:lang w:val="pl-PL"/>
        </w:rPr>
      </w:pPr>
      <w:r w:rsidRPr="00157415">
        <w:rPr>
          <w:rFonts w:ascii="Times New Roman" w:hAnsi="Times New Roman" w:cs="Times New Roman"/>
          <w:lang w:val="pl-PL"/>
        </w:rPr>
        <w:t>W pomieszczeniu zostają jedynie pozostałości po zniszczeniu dokumentów papierowych, kart plastikowych/chipowych, płyt CD/DVD, Blu-ray oraz dyskietek komputerowych</w:t>
      </w:r>
      <w:r w:rsidRPr="00157415">
        <w:rPr>
          <w:rFonts w:ascii="Times New Roman" w:hAnsi="Times New Roman" w:cs="Times New Roman"/>
          <w:spacing w:val="-10"/>
          <w:lang w:val="pl-PL"/>
        </w:rPr>
        <w:t xml:space="preserve"> </w:t>
      </w:r>
      <w:r w:rsidRPr="00157415">
        <w:rPr>
          <w:rFonts w:ascii="Times New Roman" w:hAnsi="Times New Roman" w:cs="Times New Roman"/>
          <w:lang w:val="pl-PL"/>
        </w:rPr>
        <w:t>3,5”.</w:t>
      </w:r>
    </w:p>
    <w:p w14:paraId="79455DE4" w14:textId="77777777" w:rsidR="00AF734A" w:rsidRPr="00157415" w:rsidRDefault="0062254B" w:rsidP="007001B0">
      <w:pPr>
        <w:pStyle w:val="Akapitzlist"/>
        <w:numPr>
          <w:ilvl w:val="0"/>
          <w:numId w:val="1"/>
        </w:numPr>
        <w:tabs>
          <w:tab w:val="left" w:pos="426"/>
        </w:tabs>
        <w:spacing w:line="300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157415">
        <w:rPr>
          <w:rFonts w:ascii="Times New Roman" w:hAnsi="Times New Roman" w:cs="Times New Roman"/>
          <w:lang w:val="pl-PL"/>
        </w:rPr>
        <w:t>Pozostałości po nośnikach innych, niż wskazane w pkt 10, muszą zostać zutylizowane w ramach utylizacji sprzętu elektronicznego w jednostkach</w:t>
      </w:r>
      <w:r w:rsidRPr="00157415">
        <w:rPr>
          <w:rFonts w:ascii="Times New Roman" w:hAnsi="Times New Roman" w:cs="Times New Roman"/>
          <w:spacing w:val="-12"/>
          <w:lang w:val="pl-PL"/>
        </w:rPr>
        <w:t xml:space="preserve"> </w:t>
      </w:r>
      <w:r w:rsidRPr="00157415">
        <w:rPr>
          <w:rFonts w:ascii="Times New Roman" w:hAnsi="Times New Roman" w:cs="Times New Roman"/>
          <w:lang w:val="pl-PL"/>
        </w:rPr>
        <w:t>organizacyjnych.</w:t>
      </w:r>
    </w:p>
    <w:p w14:paraId="752FF274" w14:textId="77777777" w:rsidR="00AF734A" w:rsidRPr="00157415" w:rsidRDefault="0062254B" w:rsidP="007001B0">
      <w:pPr>
        <w:pStyle w:val="Akapitzlist"/>
        <w:numPr>
          <w:ilvl w:val="0"/>
          <w:numId w:val="1"/>
        </w:numPr>
        <w:tabs>
          <w:tab w:val="left" w:pos="426"/>
        </w:tabs>
        <w:spacing w:line="300" w:lineRule="auto"/>
        <w:ind w:right="0" w:hanging="820"/>
        <w:jc w:val="both"/>
        <w:rPr>
          <w:rFonts w:ascii="Times New Roman" w:hAnsi="Times New Roman" w:cs="Times New Roman"/>
          <w:lang w:val="pl-PL"/>
        </w:rPr>
      </w:pPr>
      <w:r w:rsidRPr="00157415">
        <w:rPr>
          <w:rFonts w:ascii="Times New Roman" w:hAnsi="Times New Roman" w:cs="Times New Roman"/>
          <w:lang w:val="pl-PL"/>
        </w:rPr>
        <w:t>Po pozbawieniu danych można zniszczone fizycznie nośniki przekazać do</w:t>
      </w:r>
      <w:r w:rsidRPr="00157415">
        <w:rPr>
          <w:rFonts w:ascii="Times New Roman" w:hAnsi="Times New Roman" w:cs="Times New Roman"/>
          <w:spacing w:val="-10"/>
          <w:lang w:val="pl-PL"/>
        </w:rPr>
        <w:t xml:space="preserve"> </w:t>
      </w:r>
      <w:r w:rsidRPr="00157415">
        <w:rPr>
          <w:rFonts w:ascii="Times New Roman" w:hAnsi="Times New Roman" w:cs="Times New Roman"/>
          <w:lang w:val="pl-PL"/>
        </w:rPr>
        <w:t>utylizacji.</w:t>
      </w:r>
    </w:p>
    <w:p w14:paraId="4B754B72" w14:textId="77777777" w:rsidR="00AF734A" w:rsidRPr="00157415" w:rsidRDefault="0062254B" w:rsidP="007001B0">
      <w:pPr>
        <w:pStyle w:val="Akapitzlist"/>
        <w:numPr>
          <w:ilvl w:val="0"/>
          <w:numId w:val="1"/>
        </w:numPr>
        <w:tabs>
          <w:tab w:val="left" w:pos="426"/>
        </w:tabs>
        <w:spacing w:line="300" w:lineRule="auto"/>
        <w:ind w:left="426" w:right="111" w:hanging="426"/>
        <w:jc w:val="both"/>
        <w:rPr>
          <w:rFonts w:ascii="Times New Roman" w:hAnsi="Times New Roman" w:cs="Times New Roman"/>
          <w:lang w:val="pl-PL"/>
        </w:rPr>
      </w:pPr>
      <w:r w:rsidRPr="00157415">
        <w:rPr>
          <w:rFonts w:ascii="Times New Roman" w:hAnsi="Times New Roman" w:cs="Times New Roman"/>
          <w:lang w:val="pl-PL"/>
        </w:rPr>
        <w:t>Wszyscy użytkownicy sprzętu komputerowego zobowiązani są do dbania o bezpieczeństwo nośników danych, w tym sprzętu komputerowego, objętego procedurą likwidacji, i przekazywania wycofywanych z eksploatacji lub uszkodzonych nośników danych informatykom w jednostkach</w:t>
      </w:r>
      <w:r w:rsidRPr="00157415">
        <w:rPr>
          <w:rFonts w:ascii="Times New Roman" w:hAnsi="Times New Roman" w:cs="Times New Roman"/>
          <w:spacing w:val="-1"/>
          <w:lang w:val="pl-PL"/>
        </w:rPr>
        <w:t xml:space="preserve"> </w:t>
      </w:r>
      <w:r w:rsidRPr="00157415">
        <w:rPr>
          <w:rFonts w:ascii="Times New Roman" w:hAnsi="Times New Roman" w:cs="Times New Roman"/>
          <w:lang w:val="pl-PL"/>
        </w:rPr>
        <w:t>organizacyjnych.</w:t>
      </w:r>
    </w:p>
    <w:p w14:paraId="6DDC1F44" w14:textId="77777777" w:rsidR="00AF734A" w:rsidRPr="00157415" w:rsidRDefault="0062254B" w:rsidP="007001B0">
      <w:pPr>
        <w:pStyle w:val="Akapitzlist"/>
        <w:numPr>
          <w:ilvl w:val="0"/>
          <w:numId w:val="1"/>
        </w:numPr>
        <w:tabs>
          <w:tab w:val="left" w:pos="426"/>
        </w:tabs>
        <w:spacing w:line="300" w:lineRule="auto"/>
        <w:ind w:right="111" w:hanging="820"/>
        <w:jc w:val="both"/>
        <w:rPr>
          <w:rFonts w:ascii="Times New Roman" w:hAnsi="Times New Roman" w:cs="Times New Roman"/>
          <w:lang w:val="pl-PL"/>
        </w:rPr>
      </w:pPr>
      <w:r w:rsidRPr="00157415">
        <w:rPr>
          <w:rFonts w:ascii="Times New Roman" w:hAnsi="Times New Roman" w:cs="Times New Roman"/>
          <w:lang w:val="pl-PL"/>
        </w:rPr>
        <w:t>Zabronione jest przekazywanie sprzętu komputerowego wraz z nośnikami z danymi do utylizacji.</w:t>
      </w:r>
    </w:p>
    <w:p w14:paraId="30A85F27" w14:textId="0654D3D0" w:rsidR="00D531E8" w:rsidRPr="00157415" w:rsidRDefault="0062254B" w:rsidP="007001B0">
      <w:pPr>
        <w:pStyle w:val="Akapitzlist"/>
        <w:numPr>
          <w:ilvl w:val="0"/>
          <w:numId w:val="1"/>
        </w:numPr>
        <w:tabs>
          <w:tab w:val="left" w:pos="426"/>
        </w:tabs>
        <w:spacing w:line="300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157415">
        <w:rPr>
          <w:rFonts w:ascii="Times New Roman" w:hAnsi="Times New Roman" w:cs="Times New Roman"/>
          <w:lang w:val="pl-PL"/>
        </w:rPr>
        <w:t xml:space="preserve">W przypadku braku możliwości zniszczenia elektronicznych nośników informacji za pomocą sprzętu wskazanego w pkt 3, należy zgłosić ten fakt w </w:t>
      </w:r>
      <w:r w:rsidR="005C4EF8">
        <w:rPr>
          <w:rFonts w:ascii="Times New Roman" w:hAnsi="Times New Roman" w:cs="Times New Roman"/>
          <w:lang w:val="pl-PL"/>
        </w:rPr>
        <w:t>Centrum Informatyki</w:t>
      </w:r>
      <w:r w:rsidR="00D531E8" w:rsidRPr="00157415">
        <w:rPr>
          <w:rFonts w:ascii="Times New Roman" w:hAnsi="Times New Roman" w:cs="Times New Roman"/>
          <w:lang w:val="pl-PL"/>
        </w:rPr>
        <w:t xml:space="preserve">– </w:t>
      </w:r>
      <w:r w:rsidR="00D531E8" w:rsidRPr="00157415">
        <w:rPr>
          <w:rFonts w:ascii="Times New Roman" w:hAnsi="Times New Roman" w:cs="Times New Roman"/>
          <w:lang w:val="pl-PL"/>
        </w:rPr>
        <w:br/>
        <w:t xml:space="preserve">w uzasadnionych przypadkach jest możliwe zlecenie specjalistycznej firmie wykonania usługi niszczenia </w:t>
      </w:r>
      <w:r w:rsidRPr="00157415">
        <w:rPr>
          <w:rFonts w:ascii="Times New Roman" w:hAnsi="Times New Roman" w:cs="Times New Roman"/>
          <w:lang w:val="pl-PL"/>
        </w:rPr>
        <w:t>i</w:t>
      </w:r>
      <w:r w:rsidR="00D531E8" w:rsidRPr="00157415">
        <w:rPr>
          <w:rFonts w:ascii="Times New Roman" w:hAnsi="Times New Roman" w:cs="Times New Roman"/>
          <w:lang w:val="pl-PL"/>
        </w:rPr>
        <w:t xml:space="preserve"> utylizacji z rozdrobnieniem nośników.</w:t>
      </w:r>
    </w:p>
    <w:p w14:paraId="465720ED" w14:textId="77777777" w:rsidR="00AF734A" w:rsidRPr="00157415" w:rsidRDefault="00AF734A" w:rsidP="007001B0">
      <w:pPr>
        <w:pStyle w:val="Tekstpodstawowy"/>
        <w:tabs>
          <w:tab w:val="left" w:pos="426"/>
        </w:tabs>
        <w:spacing w:line="300" w:lineRule="auto"/>
        <w:ind w:left="460" w:right="109" w:firstLine="0"/>
        <w:rPr>
          <w:rFonts w:ascii="Times New Roman" w:hAnsi="Times New Roman" w:cs="Times New Roman"/>
          <w:lang w:val="pl-PL"/>
        </w:rPr>
      </w:pPr>
    </w:p>
    <w:sectPr w:rsidR="00AF734A" w:rsidRPr="00157415">
      <w:type w:val="continuous"/>
      <w:pgSz w:w="11910" w:h="16840"/>
      <w:pgMar w:top="660" w:right="126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80FE7"/>
    <w:multiLevelType w:val="hybridMultilevel"/>
    <w:tmpl w:val="8A288526"/>
    <w:lvl w:ilvl="0" w:tplc="D8E41A76">
      <w:start w:val="1"/>
      <w:numFmt w:val="decimal"/>
      <w:lvlText w:val="%1)"/>
      <w:lvlJc w:val="left"/>
      <w:pPr>
        <w:ind w:left="22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80" w:hanging="360"/>
      </w:pPr>
    </w:lvl>
    <w:lvl w:ilvl="2" w:tplc="0415001B" w:tentative="1">
      <w:start w:val="1"/>
      <w:numFmt w:val="lowerRoman"/>
      <w:lvlText w:val="%3."/>
      <w:lvlJc w:val="right"/>
      <w:pPr>
        <w:ind w:left="3700" w:hanging="180"/>
      </w:pPr>
    </w:lvl>
    <w:lvl w:ilvl="3" w:tplc="0415000F" w:tentative="1">
      <w:start w:val="1"/>
      <w:numFmt w:val="decimal"/>
      <w:lvlText w:val="%4."/>
      <w:lvlJc w:val="left"/>
      <w:pPr>
        <w:ind w:left="4420" w:hanging="360"/>
      </w:pPr>
    </w:lvl>
    <w:lvl w:ilvl="4" w:tplc="04150019" w:tentative="1">
      <w:start w:val="1"/>
      <w:numFmt w:val="lowerLetter"/>
      <w:lvlText w:val="%5."/>
      <w:lvlJc w:val="left"/>
      <w:pPr>
        <w:ind w:left="5140" w:hanging="360"/>
      </w:pPr>
    </w:lvl>
    <w:lvl w:ilvl="5" w:tplc="0415001B" w:tentative="1">
      <w:start w:val="1"/>
      <w:numFmt w:val="lowerRoman"/>
      <w:lvlText w:val="%6."/>
      <w:lvlJc w:val="right"/>
      <w:pPr>
        <w:ind w:left="5860" w:hanging="180"/>
      </w:pPr>
    </w:lvl>
    <w:lvl w:ilvl="6" w:tplc="0415000F" w:tentative="1">
      <w:start w:val="1"/>
      <w:numFmt w:val="decimal"/>
      <w:lvlText w:val="%7."/>
      <w:lvlJc w:val="left"/>
      <w:pPr>
        <w:ind w:left="6580" w:hanging="360"/>
      </w:pPr>
    </w:lvl>
    <w:lvl w:ilvl="7" w:tplc="04150019" w:tentative="1">
      <w:start w:val="1"/>
      <w:numFmt w:val="lowerLetter"/>
      <w:lvlText w:val="%8."/>
      <w:lvlJc w:val="left"/>
      <w:pPr>
        <w:ind w:left="7300" w:hanging="360"/>
      </w:pPr>
    </w:lvl>
    <w:lvl w:ilvl="8" w:tplc="0415001B" w:tentative="1">
      <w:start w:val="1"/>
      <w:numFmt w:val="lowerRoman"/>
      <w:lvlText w:val="%9."/>
      <w:lvlJc w:val="right"/>
      <w:pPr>
        <w:ind w:left="8020" w:hanging="180"/>
      </w:pPr>
    </w:lvl>
  </w:abstractNum>
  <w:abstractNum w:abstractNumId="1" w15:restartNumberingAfterBreak="0">
    <w:nsid w:val="608F1DA2"/>
    <w:multiLevelType w:val="hybridMultilevel"/>
    <w:tmpl w:val="7F403692"/>
    <w:lvl w:ilvl="0" w:tplc="E5F8F280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Calibri" w:hAnsi="Times New Roman" w:cs="Times New Roman" w:hint="default"/>
        <w:w w:val="100"/>
        <w:sz w:val="22"/>
        <w:szCs w:val="22"/>
      </w:rPr>
    </w:lvl>
    <w:lvl w:ilvl="1" w:tplc="82069478">
      <w:start w:val="1"/>
      <w:numFmt w:val="lowerLetter"/>
      <w:lvlText w:val="%2."/>
      <w:lvlJc w:val="left"/>
      <w:pPr>
        <w:ind w:left="1540" w:hanging="360"/>
        <w:jc w:val="left"/>
      </w:pPr>
      <w:rPr>
        <w:rFonts w:ascii="Calibri" w:eastAsia="Calibri" w:hAnsi="Calibri" w:cs="Calibri" w:hint="default"/>
        <w:w w:val="100"/>
        <w:sz w:val="22"/>
        <w:szCs w:val="22"/>
      </w:rPr>
    </w:lvl>
    <w:lvl w:ilvl="2" w:tplc="654C9204">
      <w:numFmt w:val="bullet"/>
      <w:lvlText w:val="•"/>
      <w:lvlJc w:val="left"/>
      <w:pPr>
        <w:ind w:left="2418" w:hanging="360"/>
      </w:pPr>
      <w:rPr>
        <w:rFonts w:hint="default"/>
      </w:rPr>
    </w:lvl>
    <w:lvl w:ilvl="3" w:tplc="4FBEC574">
      <w:numFmt w:val="bullet"/>
      <w:lvlText w:val="•"/>
      <w:lvlJc w:val="left"/>
      <w:pPr>
        <w:ind w:left="3296" w:hanging="360"/>
      </w:pPr>
      <w:rPr>
        <w:rFonts w:hint="default"/>
      </w:rPr>
    </w:lvl>
    <w:lvl w:ilvl="4" w:tplc="A788798C">
      <w:numFmt w:val="bullet"/>
      <w:lvlText w:val="•"/>
      <w:lvlJc w:val="left"/>
      <w:pPr>
        <w:ind w:left="4175" w:hanging="360"/>
      </w:pPr>
      <w:rPr>
        <w:rFonts w:hint="default"/>
      </w:rPr>
    </w:lvl>
    <w:lvl w:ilvl="5" w:tplc="4F086CB4">
      <w:numFmt w:val="bullet"/>
      <w:lvlText w:val="•"/>
      <w:lvlJc w:val="left"/>
      <w:pPr>
        <w:ind w:left="5053" w:hanging="360"/>
      </w:pPr>
      <w:rPr>
        <w:rFonts w:hint="default"/>
      </w:rPr>
    </w:lvl>
    <w:lvl w:ilvl="6" w:tplc="ADDC58AA">
      <w:numFmt w:val="bullet"/>
      <w:lvlText w:val="•"/>
      <w:lvlJc w:val="left"/>
      <w:pPr>
        <w:ind w:left="5932" w:hanging="360"/>
      </w:pPr>
      <w:rPr>
        <w:rFonts w:hint="default"/>
      </w:rPr>
    </w:lvl>
    <w:lvl w:ilvl="7" w:tplc="E6D872BA">
      <w:numFmt w:val="bullet"/>
      <w:lvlText w:val="•"/>
      <w:lvlJc w:val="left"/>
      <w:pPr>
        <w:ind w:left="6810" w:hanging="360"/>
      </w:pPr>
      <w:rPr>
        <w:rFonts w:hint="default"/>
      </w:rPr>
    </w:lvl>
    <w:lvl w:ilvl="8" w:tplc="C958DDAA">
      <w:numFmt w:val="bullet"/>
      <w:lvlText w:val="•"/>
      <w:lvlJc w:val="left"/>
      <w:pPr>
        <w:ind w:left="7689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34A"/>
    <w:rsid w:val="00157415"/>
    <w:rsid w:val="001D617B"/>
    <w:rsid w:val="00343D97"/>
    <w:rsid w:val="005C4EF8"/>
    <w:rsid w:val="0062254B"/>
    <w:rsid w:val="007001B0"/>
    <w:rsid w:val="00797914"/>
    <w:rsid w:val="008E1707"/>
    <w:rsid w:val="00AF734A"/>
    <w:rsid w:val="00C218B9"/>
    <w:rsid w:val="00D5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03980"/>
  <w15:docId w15:val="{49DC4DA7-F9C3-4EB5-A5E3-FA0C34EAC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0" w:hanging="360"/>
      <w:jc w:val="both"/>
    </w:pPr>
  </w:style>
  <w:style w:type="paragraph" w:styleId="Akapitzlist">
    <w:name w:val="List Paragraph"/>
    <w:basedOn w:val="Normalny"/>
    <w:uiPriority w:val="1"/>
    <w:qFormat/>
    <w:pPr>
      <w:ind w:left="820" w:right="109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7001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01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01B0"/>
    <w:rPr>
      <w:rFonts w:ascii="Calibri" w:eastAsia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01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01B0"/>
    <w:rPr>
      <w:rFonts w:ascii="Calibri" w:eastAsia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01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01B0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C4EF8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- 30102019_SK UJK_zaÅ‡_6</vt:lpstr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97-2021 Załącznik nr 6 do Regulaminu</dc:title>
  <dc:creator>Rektor UJK</dc:creator>
  <cp:lastModifiedBy>Katarzyna Piotrowska</cp:lastModifiedBy>
  <cp:revision>4</cp:revision>
  <dcterms:created xsi:type="dcterms:W3CDTF">2022-02-09T09:23:00Z</dcterms:created>
  <dcterms:modified xsi:type="dcterms:W3CDTF">2022-03-01T08:20:00Z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2019-10-31T00:00:00Z</vt:filetime>
  </property>
  <property fmtid="{D5CDD505-2E9C-101B-9397-08002B2CF9AE}" pid="3" name="LastSaved">
    <vt:filetime>2021-06-28T00:00:00Z</vt:filetime>
  </property>
</Properties>
</file>